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4EC21535" w:rsidR="00376803" w:rsidRPr="00376803" w:rsidRDefault="00992E1F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16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0DB918DF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992E1F">
        <w:rPr>
          <w:rFonts w:ascii="Meiryo UI" w:eastAsia="Meiryo UI" w:hAnsi="Meiryo UI" w:hint="eastAsia"/>
          <w:b/>
          <w:sz w:val="36"/>
          <w:szCs w:val="36"/>
        </w:rPr>
        <w:t>11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3B2E244A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992E1F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2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992E1F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7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B83274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金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61D6C11F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992E1F">
        <w:rPr>
          <w:rFonts w:ascii="Meiryo UI" w:eastAsia="Meiryo UI" w:hAnsi="Meiryo UI" w:hint="eastAsia"/>
          <w:sz w:val="24"/>
          <w:szCs w:val="24"/>
        </w:rPr>
        <w:t>2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992E1F">
        <w:rPr>
          <w:rFonts w:ascii="Meiryo UI" w:eastAsia="Meiryo UI" w:hAnsi="Meiryo UI" w:hint="eastAsia"/>
          <w:sz w:val="24"/>
          <w:szCs w:val="24"/>
        </w:rPr>
        <w:t>16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1000C981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 w:rsidR="00992E1F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992E1F">
        <w:rPr>
          <w:rFonts w:ascii="Meiryo UI" w:eastAsia="Meiryo UI" w:hAnsi="Meiryo UI" w:hint="eastAsia"/>
          <w:sz w:val="24"/>
          <w:szCs w:val="36"/>
        </w:rPr>
        <w:t>2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="00992E1F">
        <w:rPr>
          <w:rFonts w:ascii="Meiryo UI" w:eastAsia="Meiryo UI" w:hAnsi="Meiryo UI" w:hint="eastAsia"/>
          <w:sz w:val="24"/>
          <w:szCs w:val="36"/>
        </w:rPr>
        <w:t>16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実習（</w:t>
      </w:r>
      <w:r w:rsidR="00EC177D">
        <w:rPr>
          <w:rFonts w:ascii="Meiryo UI" w:eastAsia="Meiryo UI" w:hAnsi="Meiryo UI" w:hint="eastAsia"/>
          <w:sz w:val="24"/>
          <w:szCs w:val="36"/>
        </w:rPr>
        <w:t>LIVE</w:t>
      </w:r>
      <w:r w:rsidR="00992E1F">
        <w:rPr>
          <w:rFonts w:ascii="Meiryo UI" w:eastAsia="Meiryo UI" w:hAnsi="Meiryo UI" w:hint="eastAsia"/>
          <w:sz w:val="24"/>
          <w:szCs w:val="36"/>
        </w:rPr>
        <w:t>オペ</w:t>
      </w:r>
      <w:r>
        <w:rPr>
          <w:rFonts w:ascii="Meiryo UI" w:eastAsia="Meiryo UI" w:hAnsi="Meiryo UI" w:hint="eastAsia"/>
          <w:sz w:val="24"/>
          <w:szCs w:val="36"/>
        </w:rPr>
        <w:t>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3</cp:revision>
  <cp:lastPrinted>2021-07-06T09:55:00Z</cp:lastPrinted>
  <dcterms:created xsi:type="dcterms:W3CDTF">2025-01-23T03:52:00Z</dcterms:created>
  <dcterms:modified xsi:type="dcterms:W3CDTF">2025-01-23T03:53:00Z</dcterms:modified>
</cp:coreProperties>
</file>